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7F6" w:rsidRDefault="004E67F6" w:rsidP="004E67F6">
      <w:pPr>
        <w:bidi/>
        <w:rPr>
          <w:rFonts w:cs="B Titr"/>
          <w:sz w:val="32"/>
          <w:szCs w:val="32"/>
          <w:rtl/>
          <w:lang w:bidi="fa-IR"/>
        </w:rPr>
      </w:pPr>
      <w:r w:rsidRPr="00142196">
        <w:rPr>
          <w:rFonts w:cs="B Titr" w:hint="cs"/>
          <w:sz w:val="32"/>
          <w:szCs w:val="32"/>
          <w:rtl/>
          <w:lang w:bidi="fa-IR"/>
        </w:rPr>
        <w:t xml:space="preserve">مقاله رديف </w:t>
      </w:r>
      <w:r>
        <w:rPr>
          <w:rFonts w:cs="B Titr" w:hint="cs"/>
          <w:sz w:val="32"/>
          <w:szCs w:val="32"/>
          <w:rtl/>
          <w:lang w:bidi="fa-IR"/>
        </w:rPr>
        <w:t>12</w:t>
      </w:r>
      <w:r w:rsidRPr="00142196">
        <w:rPr>
          <w:rFonts w:cs="B Titr" w:hint="cs"/>
          <w:sz w:val="32"/>
          <w:szCs w:val="32"/>
          <w:rtl/>
          <w:lang w:bidi="fa-IR"/>
        </w:rPr>
        <w:t>:</w:t>
      </w:r>
    </w:p>
    <w:p w:rsidR="004E67F6" w:rsidRDefault="004E67F6" w:rsidP="004E67F6">
      <w:pPr>
        <w:bidi/>
        <w:rPr>
          <w:rFonts w:cs="B Titr"/>
          <w:sz w:val="24"/>
          <w:szCs w:val="24"/>
          <w:rtl/>
          <w:lang w:bidi="fa-IR"/>
        </w:rPr>
      </w:pPr>
      <w:r w:rsidRPr="00091F6C">
        <w:rPr>
          <w:rFonts w:cs="B Titr" w:hint="cs"/>
          <w:sz w:val="24"/>
          <w:szCs w:val="24"/>
          <w:rtl/>
          <w:lang w:bidi="fa-IR"/>
        </w:rPr>
        <w:t xml:space="preserve">بدليل عدم دسترسي به فايل </w:t>
      </w:r>
      <w:r w:rsidRPr="00091F6C">
        <w:rPr>
          <w:rFonts w:cs="B Titr"/>
          <w:sz w:val="24"/>
          <w:szCs w:val="24"/>
          <w:lang w:bidi="fa-IR"/>
        </w:rPr>
        <w:t>pdf</w:t>
      </w:r>
      <w:r w:rsidRPr="00091F6C">
        <w:rPr>
          <w:rFonts w:cs="B Titr" w:hint="cs"/>
          <w:sz w:val="24"/>
          <w:szCs w:val="24"/>
          <w:rtl/>
          <w:lang w:bidi="fa-IR"/>
        </w:rPr>
        <w:t xml:space="preserve"> مقاله به صورت زير اقدام شد:</w:t>
      </w:r>
    </w:p>
    <w:p w:rsidR="004E67F6" w:rsidRDefault="004E67F6">
      <w:pPr>
        <w:rPr>
          <w:rtl/>
        </w:rPr>
      </w:pPr>
    </w:p>
    <w:p w:rsidR="004E67F6" w:rsidRDefault="004E67F6">
      <w:pPr>
        <w:rPr>
          <w:rtl/>
        </w:rPr>
      </w:pPr>
      <w:hyperlink r:id="rId4" w:history="1">
        <w:r w:rsidRPr="00C63BB1">
          <w:rPr>
            <w:rStyle w:val="Hyperlink"/>
          </w:rPr>
          <w:t>https://www.sciencedirect.com/science/article/abs/pii/S1751991822000705?via%3Dihub</w:t>
        </w:r>
      </w:hyperlink>
    </w:p>
    <w:p w:rsidR="004E67F6" w:rsidRDefault="004E67F6">
      <w:r w:rsidRPr="004E67F6">
        <w:rPr>
          <w:noProof/>
        </w:rPr>
        <w:drawing>
          <wp:inline distT="0" distB="0" distL="0" distR="0">
            <wp:extent cx="5943600" cy="4149614"/>
            <wp:effectExtent l="0" t="0" r="0" b="3810"/>
            <wp:docPr id="1" name="Picture 1" descr="C:\Users\DrGholami\Desktop\مستندات ارزشيابي واحد توسعه تحقيقات باليني بيمارستان امام علي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Gholami\Desktop\مستندات ارزشيابي واحد توسعه تحقيقات باليني بيمارستان امام علي\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6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F6"/>
    <w:rsid w:val="00032DE0"/>
    <w:rsid w:val="00247B19"/>
    <w:rsid w:val="004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E838"/>
  <w15:chartTrackingRefBased/>
  <w15:docId w15:val="{2AE807DF-BDA9-4327-B8A2-5F153D5C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7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1751991822000705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DrGholami</dc:creator>
  <cp:keywords/>
  <dc:description/>
  <cp:lastModifiedBy>DrGholami</cp:lastModifiedBy>
  <cp:revision>1</cp:revision>
  <dcterms:created xsi:type="dcterms:W3CDTF">2023-11-13T09:23:00Z</dcterms:created>
  <dcterms:modified xsi:type="dcterms:W3CDTF">2023-11-13T09:25:00Z</dcterms:modified>
</cp:coreProperties>
</file>